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0FC42" w14:textId="77777777" w:rsidR="00F00F82" w:rsidRDefault="0046610B" w:rsidP="001F7F10">
      <w:pPr>
        <w:spacing w:line="240" w:lineRule="auto"/>
        <w:jc w:val="center"/>
        <w:rPr>
          <w:rStyle w:val="Pogrubienie"/>
          <w:rFonts w:ascii="Times New Roman" w:hAnsi="Times New Roman"/>
        </w:rPr>
      </w:pPr>
      <w:bookmarkStart w:id="0" w:name="_GoBack"/>
      <w:bookmarkEnd w:id="0"/>
      <w:r>
        <w:rPr>
          <w:rStyle w:val="Pogrubienie"/>
          <w:rFonts w:ascii="Times New Roman" w:hAnsi="Times New Roman"/>
        </w:rPr>
        <w:t>Projekt „</w:t>
      </w:r>
      <w:r w:rsidR="00F00F82" w:rsidRPr="00F00F82">
        <w:rPr>
          <w:rStyle w:val="Pogrubienie"/>
          <w:rFonts w:ascii="Times New Roman" w:hAnsi="Times New Roman"/>
        </w:rPr>
        <w:t xml:space="preserve">W trendzie doskonałej dydaktyki </w:t>
      </w:r>
    </w:p>
    <w:p w14:paraId="0890FC43" w14:textId="77777777" w:rsidR="00BF0822" w:rsidRPr="00BF0822" w:rsidRDefault="00F00F82" w:rsidP="001F7F10">
      <w:pPr>
        <w:spacing w:line="240" w:lineRule="auto"/>
        <w:jc w:val="center"/>
        <w:rPr>
          <w:rStyle w:val="Pogrubienie"/>
          <w:rFonts w:ascii="Times New Roman" w:hAnsi="Times New Roman"/>
        </w:rPr>
      </w:pPr>
      <w:r w:rsidRPr="00F00F82">
        <w:rPr>
          <w:rStyle w:val="Pogrubienie"/>
          <w:rFonts w:ascii="Times New Roman" w:hAnsi="Times New Roman"/>
        </w:rPr>
        <w:t>- projakościowy system innowacji w kształceniu na UMK</w:t>
      </w:r>
      <w:r w:rsidR="0046610B">
        <w:rPr>
          <w:rStyle w:val="Pogrubienie"/>
          <w:rFonts w:ascii="Times New Roman" w:hAnsi="Times New Roman"/>
        </w:rPr>
        <w:t xml:space="preserve">” </w:t>
      </w:r>
    </w:p>
    <w:p w14:paraId="0890FC44" w14:textId="77777777" w:rsidR="00BF0822" w:rsidRDefault="00BF0822" w:rsidP="001F7F10">
      <w:pPr>
        <w:spacing w:line="240" w:lineRule="auto"/>
        <w:jc w:val="center"/>
        <w:rPr>
          <w:rStyle w:val="Pogrubienie"/>
        </w:rPr>
      </w:pPr>
    </w:p>
    <w:p w14:paraId="0890FC45" w14:textId="77777777" w:rsidR="001F7F10" w:rsidRDefault="001F7F10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Szkolenie z zakresu rozwijania kompetencji dydaktycznych nauczycieli akademickich</w:t>
      </w:r>
    </w:p>
    <w:p w14:paraId="0890FC46" w14:textId="77777777" w:rsidR="001F7F10" w:rsidRDefault="001F7F10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B3D026" w14:textId="59EFC478" w:rsidR="008A262E" w:rsidRPr="00C679DE" w:rsidRDefault="002E215C" w:rsidP="008A262E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Komunikacja z osobami o zróżnicowanych potrzebach w dydaktyce akademickiej</w:t>
      </w:r>
    </w:p>
    <w:p w14:paraId="0890FC48" w14:textId="00674029" w:rsidR="00C679DE" w:rsidRPr="00C679DE" w:rsidRDefault="008A262E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dr hab. Wiktor Dróżdż, prof. UMK, </w:t>
      </w:r>
      <w:r w:rsidR="00C679DE" w:rsidRPr="00C679DE">
        <w:rPr>
          <w:rFonts w:ascii="Times New Roman" w:hAnsi="Times New Roman"/>
          <w:b/>
          <w:sz w:val="24"/>
          <w:szCs w:val="24"/>
        </w:rPr>
        <w:t xml:space="preserve">dr </w:t>
      </w:r>
      <w:r w:rsidR="002E215C">
        <w:rPr>
          <w:rFonts w:ascii="Times New Roman" w:hAnsi="Times New Roman"/>
          <w:b/>
          <w:sz w:val="24"/>
          <w:szCs w:val="24"/>
        </w:rPr>
        <w:t>Magdalena Liberacka-Dwojak</w:t>
      </w:r>
    </w:p>
    <w:p w14:paraId="0890FC49" w14:textId="77777777" w:rsidR="001F7F10" w:rsidRPr="0023478F" w:rsidRDefault="001F7F10" w:rsidP="001F7F1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890FC4A" w14:textId="77777777"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Liczba godzin dydaktycznych – </w:t>
      </w:r>
      <w:r w:rsidR="00C679DE">
        <w:rPr>
          <w:rFonts w:ascii="Times New Roman" w:hAnsi="Times New Roman"/>
          <w:b/>
          <w:sz w:val="24"/>
          <w:szCs w:val="24"/>
        </w:rPr>
        <w:t>6</w:t>
      </w:r>
    </w:p>
    <w:p w14:paraId="0890FC4B" w14:textId="77777777" w:rsidR="001F7F10" w:rsidRPr="0023478F" w:rsidRDefault="001F7F10" w:rsidP="001F7F10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90FC4C" w14:textId="77777777"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Liczba dni szkolenia –  </w:t>
      </w:r>
      <w:r w:rsidR="00D57C29">
        <w:rPr>
          <w:rFonts w:ascii="Times New Roman" w:hAnsi="Times New Roman"/>
          <w:b/>
          <w:sz w:val="24"/>
          <w:szCs w:val="24"/>
        </w:rPr>
        <w:t>1</w:t>
      </w:r>
    </w:p>
    <w:p w14:paraId="0890FC4D" w14:textId="77777777" w:rsidR="001F7F10" w:rsidRPr="0023478F" w:rsidRDefault="001F7F10" w:rsidP="001F7F10">
      <w:pPr>
        <w:pStyle w:val="Akapitzlist"/>
        <w:rPr>
          <w:rFonts w:ascii="Times New Roman" w:hAnsi="Times New Roman"/>
          <w:b/>
          <w:sz w:val="24"/>
          <w:szCs w:val="24"/>
        </w:rPr>
      </w:pPr>
    </w:p>
    <w:p w14:paraId="0890FC4E" w14:textId="77777777" w:rsidR="001F7F10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Maksymalna liczba osób w grupie – </w:t>
      </w:r>
      <w:r w:rsidR="00C679DE">
        <w:rPr>
          <w:rFonts w:ascii="Times New Roman" w:hAnsi="Times New Roman"/>
          <w:b/>
          <w:sz w:val="24"/>
          <w:szCs w:val="24"/>
        </w:rPr>
        <w:t>1</w:t>
      </w:r>
      <w:r w:rsidR="008C78AF">
        <w:rPr>
          <w:rFonts w:ascii="Times New Roman" w:hAnsi="Times New Roman"/>
          <w:b/>
          <w:sz w:val="24"/>
          <w:szCs w:val="24"/>
        </w:rPr>
        <w:t>2</w:t>
      </w:r>
    </w:p>
    <w:p w14:paraId="0890FC4F" w14:textId="77777777" w:rsidR="001F7F10" w:rsidRPr="0023478F" w:rsidRDefault="001F7F10" w:rsidP="001F7F10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90FC50" w14:textId="77777777" w:rsidR="001F7F10" w:rsidRDefault="001F7F10" w:rsidP="001654D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F82">
        <w:rPr>
          <w:rFonts w:ascii="Times New Roman" w:hAnsi="Times New Roman"/>
          <w:b/>
          <w:sz w:val="24"/>
          <w:szCs w:val="24"/>
        </w:rPr>
        <w:t xml:space="preserve">Forma zajęć: </w:t>
      </w:r>
      <w:r w:rsidR="002E215C">
        <w:rPr>
          <w:rFonts w:ascii="Times New Roman" w:hAnsi="Times New Roman"/>
          <w:b/>
          <w:sz w:val="24"/>
          <w:szCs w:val="24"/>
        </w:rPr>
        <w:t>stacjonarnie</w:t>
      </w:r>
    </w:p>
    <w:p w14:paraId="0890FC51" w14:textId="77777777" w:rsidR="00506CBD" w:rsidRPr="00F00F82" w:rsidRDefault="00506CBD" w:rsidP="00506CB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890FC52" w14:textId="77777777"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Miejsce odbywania szkolenia – </w:t>
      </w:r>
      <w:r w:rsidRPr="002E215C">
        <w:rPr>
          <w:rFonts w:ascii="Times New Roman" w:hAnsi="Times New Roman"/>
          <w:b/>
          <w:sz w:val="24"/>
          <w:szCs w:val="24"/>
        </w:rPr>
        <w:t>Toruń</w:t>
      </w:r>
      <w:r>
        <w:rPr>
          <w:rFonts w:ascii="Times New Roman" w:hAnsi="Times New Roman"/>
          <w:b/>
          <w:sz w:val="24"/>
          <w:szCs w:val="24"/>
        </w:rPr>
        <w:t>/</w:t>
      </w:r>
      <w:r w:rsidRPr="002E215C">
        <w:rPr>
          <w:rFonts w:ascii="Times New Roman" w:hAnsi="Times New Roman"/>
          <w:b/>
          <w:sz w:val="24"/>
          <w:szCs w:val="24"/>
          <w:u w:val="single"/>
        </w:rPr>
        <w:t>Bydgoszcz</w:t>
      </w:r>
      <w:r w:rsidR="00931452">
        <w:rPr>
          <w:rFonts w:ascii="Times New Roman" w:hAnsi="Times New Roman"/>
          <w:b/>
          <w:sz w:val="24"/>
          <w:szCs w:val="24"/>
        </w:rPr>
        <w:t xml:space="preserve"> (proszę podkreślić)</w:t>
      </w:r>
    </w:p>
    <w:p w14:paraId="0890FC53" w14:textId="77777777" w:rsidR="001F7F10" w:rsidRPr="0023478F" w:rsidRDefault="001F7F10" w:rsidP="001F7F1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890FC54" w14:textId="77777777"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Zakładane efekty uczenia się</w:t>
      </w:r>
    </w:p>
    <w:p w14:paraId="0890FC55" w14:textId="77777777" w:rsidR="001F7F10" w:rsidRPr="0023478F" w:rsidRDefault="001F7F10" w:rsidP="001F7F10">
      <w:pPr>
        <w:pStyle w:val="Akapitzlist"/>
        <w:rPr>
          <w:rFonts w:ascii="Times New Roman" w:hAnsi="Times New Roman"/>
          <w:b/>
          <w:sz w:val="24"/>
          <w:szCs w:val="24"/>
        </w:rPr>
      </w:pPr>
    </w:p>
    <w:p w14:paraId="0890FC56" w14:textId="77777777" w:rsidR="001F7F10" w:rsidRDefault="0046610B" w:rsidP="001F7F10">
      <w:pPr>
        <w:pStyle w:val="Akapitzlist"/>
        <w:numPr>
          <w:ilvl w:val="0"/>
          <w:numId w:val="7"/>
        </w:numPr>
        <w:spacing w:after="0" w:line="240" w:lineRule="auto"/>
        <w:ind w:left="284" w:firstLine="425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W</w:t>
      </w:r>
      <w:r w:rsidR="001F7F10" w:rsidRPr="0023478F">
        <w:rPr>
          <w:rFonts w:ascii="Times New Roman" w:hAnsi="Times New Roman"/>
          <w:b/>
          <w:sz w:val="24"/>
          <w:szCs w:val="24"/>
        </w:rPr>
        <w:t>iedza</w:t>
      </w:r>
    </w:p>
    <w:p w14:paraId="0890FC57" w14:textId="77777777" w:rsidR="00FB5C64" w:rsidRDefault="00FB5C64" w:rsidP="00051A7E">
      <w:pPr>
        <w:pStyle w:val="Akapitzlist"/>
        <w:spacing w:after="0" w:line="240" w:lineRule="auto"/>
        <w:ind w:left="709"/>
        <w:rPr>
          <w:rFonts w:ascii="Times New Roman" w:hAnsi="Times New Roman"/>
          <w:b/>
          <w:sz w:val="24"/>
          <w:szCs w:val="24"/>
        </w:rPr>
      </w:pPr>
    </w:p>
    <w:p w14:paraId="0890FC58" w14:textId="77777777" w:rsidR="00FB5C64" w:rsidRPr="00FB5C64" w:rsidRDefault="00FB5C64" w:rsidP="00FB5C64">
      <w:pPr>
        <w:pStyle w:val="Akapitzlist"/>
        <w:spacing w:after="0" w:line="240" w:lineRule="auto"/>
        <w:ind w:left="284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Uczestnik: </w:t>
      </w:r>
    </w:p>
    <w:p w14:paraId="0890FC59" w14:textId="77777777" w:rsidR="002E215C" w:rsidRPr="002E215C" w:rsidRDefault="002E215C" w:rsidP="000A7BD6">
      <w:pPr>
        <w:numPr>
          <w:ilvl w:val="0"/>
          <w:numId w:val="14"/>
        </w:num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2E215C">
        <w:rPr>
          <w:rFonts w:ascii="Times New Roman" w:hAnsi="Times New Roman"/>
          <w:color w:val="auto"/>
          <w:sz w:val="24"/>
          <w:szCs w:val="24"/>
        </w:rPr>
        <w:t>wyjaśnia znaczenie skutecznej komunikacji w pracy dydaktycznej z osobami o zróżnicowanych potrzebach;</w:t>
      </w:r>
    </w:p>
    <w:p w14:paraId="0890FC5A" w14:textId="77777777" w:rsidR="002E215C" w:rsidRPr="002E215C" w:rsidRDefault="002E215C" w:rsidP="000A7BD6">
      <w:pPr>
        <w:numPr>
          <w:ilvl w:val="0"/>
          <w:numId w:val="13"/>
        </w:numPr>
        <w:spacing w:line="240" w:lineRule="auto"/>
        <w:rPr>
          <w:rFonts w:ascii="Times New Roman" w:hAnsi="Times New Roman"/>
          <w:color w:val="auto"/>
          <w:sz w:val="24"/>
          <w:szCs w:val="24"/>
        </w:rPr>
      </w:pPr>
      <w:r w:rsidRPr="002E215C">
        <w:rPr>
          <w:rFonts w:ascii="Times New Roman" w:hAnsi="Times New Roman"/>
          <w:color w:val="auto"/>
          <w:sz w:val="24"/>
          <w:szCs w:val="24"/>
        </w:rPr>
        <w:t>charakteryzuje specyfikę komunikacji z osobami neuroróżnorodnymi oraz osobami doświadczającymi wybranych trudności psychicznych i emocjonalnych;</w:t>
      </w:r>
    </w:p>
    <w:p w14:paraId="0890FC5B" w14:textId="77777777" w:rsidR="00C679DE" w:rsidRPr="000A7BD6" w:rsidRDefault="002E215C" w:rsidP="000A7BD6">
      <w:pPr>
        <w:numPr>
          <w:ilvl w:val="0"/>
          <w:numId w:val="13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2E215C">
        <w:rPr>
          <w:rFonts w:ascii="Times New Roman" w:hAnsi="Times New Roman"/>
          <w:color w:val="auto"/>
          <w:sz w:val="24"/>
          <w:szCs w:val="24"/>
        </w:rPr>
        <w:t>opisuje mechanizmy powstawania trudnych sytuacji komunikacyjnych w środowisku akademickim</w:t>
      </w:r>
      <w:r w:rsidR="00C679DE" w:rsidRPr="00C679DE">
        <w:rPr>
          <w:rFonts w:ascii="Times New Roman" w:hAnsi="Times New Roman"/>
          <w:sz w:val="24"/>
          <w:szCs w:val="24"/>
        </w:rPr>
        <w:t>.</w:t>
      </w:r>
    </w:p>
    <w:p w14:paraId="0890FC5C" w14:textId="77777777" w:rsidR="000A7BD6" w:rsidRPr="00C679DE" w:rsidRDefault="000A7BD6" w:rsidP="000A7BD6">
      <w:pPr>
        <w:spacing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0890FC5D" w14:textId="77777777" w:rsidR="001F7F10" w:rsidRDefault="0046610B" w:rsidP="00D37C68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U</w:t>
      </w:r>
      <w:r w:rsidR="001F7F10" w:rsidRPr="0023478F">
        <w:rPr>
          <w:rFonts w:ascii="Times New Roman" w:hAnsi="Times New Roman"/>
          <w:b/>
          <w:sz w:val="24"/>
          <w:szCs w:val="24"/>
        </w:rPr>
        <w:t>miejętności</w:t>
      </w:r>
    </w:p>
    <w:p w14:paraId="0890FC5E" w14:textId="77777777" w:rsidR="00D050C1" w:rsidRDefault="00D050C1" w:rsidP="002B0D43">
      <w:pPr>
        <w:pStyle w:val="Akapitzlist"/>
        <w:spacing w:after="0" w:line="240" w:lineRule="auto"/>
        <w:ind w:left="1210"/>
        <w:rPr>
          <w:rFonts w:ascii="Times New Roman" w:hAnsi="Times New Roman"/>
          <w:b/>
          <w:sz w:val="24"/>
          <w:szCs w:val="24"/>
        </w:rPr>
      </w:pPr>
    </w:p>
    <w:p w14:paraId="0890FC5F" w14:textId="77777777" w:rsidR="00831EA6" w:rsidRPr="00831EA6" w:rsidRDefault="00831EA6" w:rsidP="00831EA6">
      <w:pPr>
        <w:pStyle w:val="Akapitzlist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Uczestnik:</w:t>
      </w:r>
    </w:p>
    <w:p w14:paraId="0890FC60" w14:textId="77777777" w:rsidR="002E215C" w:rsidRPr="002E215C" w:rsidRDefault="002E215C" w:rsidP="000A7BD6">
      <w:pPr>
        <w:pStyle w:val="Akapitzlist"/>
        <w:numPr>
          <w:ilvl w:val="0"/>
          <w:numId w:val="15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215C">
        <w:rPr>
          <w:rFonts w:ascii="Times New Roman" w:eastAsia="Times New Roman" w:hAnsi="Times New Roman"/>
          <w:sz w:val="24"/>
          <w:szCs w:val="24"/>
          <w:lang w:eastAsia="pl-PL"/>
        </w:rPr>
        <w:t>dobiera strategie komunikacyjne adekwatnie do potrzeb studenta i sytuacji dydaktycznej;</w:t>
      </w:r>
    </w:p>
    <w:p w14:paraId="0890FC61" w14:textId="78421F8F" w:rsidR="002E215C" w:rsidRPr="002E215C" w:rsidRDefault="00B9289D" w:rsidP="000A7BD6">
      <w:pPr>
        <w:pStyle w:val="Akapitzlist"/>
        <w:numPr>
          <w:ilvl w:val="0"/>
          <w:numId w:val="15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5A6EFD" w:rsidRPr="005A6EFD">
        <w:rPr>
          <w:rFonts w:ascii="Times New Roman" w:eastAsia="Times New Roman" w:hAnsi="Times New Roman"/>
          <w:sz w:val="24"/>
          <w:szCs w:val="24"/>
          <w:lang w:eastAsia="pl-PL"/>
        </w:rPr>
        <w:t>tosuje zasady komunikacji wspierającej wobec osób neuroróżnorodnych oraz osób doświadczających lęku, problemów osobowościowych lub innych trudności wpływających na funkcjonowanie podczas zajęć</w:t>
      </w:r>
      <w:r w:rsidR="002E215C" w:rsidRPr="002E215C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890FC62" w14:textId="77777777" w:rsidR="002E215C" w:rsidRPr="002E215C" w:rsidRDefault="002E215C" w:rsidP="000A7BD6">
      <w:pPr>
        <w:pStyle w:val="Akapitzlist"/>
        <w:numPr>
          <w:ilvl w:val="0"/>
          <w:numId w:val="15"/>
        </w:numPr>
        <w:spacing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2E215C">
        <w:rPr>
          <w:rFonts w:ascii="Times New Roman" w:eastAsia="Times New Roman" w:hAnsi="Times New Roman"/>
          <w:sz w:val="24"/>
          <w:szCs w:val="24"/>
          <w:lang w:eastAsia="pl-PL"/>
        </w:rPr>
        <w:t>rozpoznaje i konstruktywnie reaguje na sytuacje problemowe, takie jak opór, silne emocje, konflikt czy zachowania utrudniające prowadzenie zajęć;</w:t>
      </w:r>
    </w:p>
    <w:p w14:paraId="0890FC63" w14:textId="77777777" w:rsidR="00D54E90" w:rsidRPr="00B57179" w:rsidRDefault="002E215C" w:rsidP="0019266E">
      <w:pPr>
        <w:pStyle w:val="Akapitzlist"/>
        <w:numPr>
          <w:ilvl w:val="0"/>
          <w:numId w:val="15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57179">
        <w:rPr>
          <w:rFonts w:ascii="Times New Roman" w:eastAsia="Times New Roman" w:hAnsi="Times New Roman"/>
          <w:sz w:val="24"/>
          <w:szCs w:val="24"/>
          <w:lang w:eastAsia="pl-PL"/>
        </w:rPr>
        <w:t>prowadzi rozmowę w sposób wspierający współpracę i bezpieczeństwo psychologiczne</w:t>
      </w:r>
      <w:r w:rsidR="00B5717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890FC64" w14:textId="77777777" w:rsidR="00CA6D6C" w:rsidRPr="00CA6D6C" w:rsidRDefault="0046610B" w:rsidP="0019266E">
      <w:pPr>
        <w:pStyle w:val="Akapitzlist"/>
        <w:numPr>
          <w:ilvl w:val="0"/>
          <w:numId w:val="7"/>
        </w:numPr>
        <w:spacing w:after="0" w:line="240" w:lineRule="auto"/>
        <w:ind w:left="0" w:firstLine="425"/>
        <w:rPr>
          <w:rFonts w:ascii="Times New Roman" w:hAnsi="Times New Roman"/>
          <w:bCs/>
          <w:sz w:val="24"/>
          <w:szCs w:val="24"/>
        </w:rPr>
      </w:pPr>
      <w:r w:rsidRPr="00CA6D6C">
        <w:rPr>
          <w:rFonts w:ascii="Times New Roman" w:hAnsi="Times New Roman"/>
          <w:b/>
          <w:sz w:val="24"/>
          <w:szCs w:val="24"/>
        </w:rPr>
        <w:lastRenderedPageBreak/>
        <w:t>K</w:t>
      </w:r>
      <w:r w:rsidR="001F7F10" w:rsidRPr="00CA6D6C">
        <w:rPr>
          <w:rFonts w:ascii="Times New Roman" w:hAnsi="Times New Roman"/>
          <w:b/>
          <w:sz w:val="24"/>
          <w:szCs w:val="24"/>
        </w:rPr>
        <w:t>ompetencje społeczne</w:t>
      </w:r>
    </w:p>
    <w:p w14:paraId="0890FC65" w14:textId="77777777" w:rsidR="00CA6D6C" w:rsidRDefault="00CA6D6C" w:rsidP="00CA6D6C">
      <w:pPr>
        <w:pStyle w:val="Akapitzlist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0890FC66" w14:textId="77777777" w:rsidR="004C646C" w:rsidRPr="00CA6D6C" w:rsidRDefault="004C646C" w:rsidP="00CA6D6C">
      <w:pPr>
        <w:pStyle w:val="Akapitzlist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CA6D6C">
        <w:rPr>
          <w:rFonts w:ascii="Times New Roman" w:hAnsi="Times New Roman"/>
          <w:bCs/>
          <w:sz w:val="24"/>
          <w:szCs w:val="24"/>
        </w:rPr>
        <w:t>Uczestnik:</w:t>
      </w:r>
    </w:p>
    <w:p w14:paraId="0890FC67" w14:textId="77777777" w:rsidR="002E215C" w:rsidRPr="002E215C" w:rsidRDefault="002E215C" w:rsidP="00D01E82">
      <w:pPr>
        <w:pStyle w:val="Akapitzlist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komunikuje się z poszanowaniem różnorodności potrzeb i doświadczeń studentów;</w:t>
      </w:r>
    </w:p>
    <w:p w14:paraId="0890FC68" w14:textId="77777777" w:rsidR="002E215C" w:rsidRPr="002E215C" w:rsidRDefault="002E215C" w:rsidP="00D01E82">
      <w:pPr>
        <w:pStyle w:val="Akapitzlist"/>
        <w:numPr>
          <w:ilvl w:val="0"/>
          <w:numId w:val="16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wykazuje otwartość na indywidualizację sposobu komunikowania;</w:t>
      </w:r>
    </w:p>
    <w:p w14:paraId="0890FC69" w14:textId="77777777" w:rsidR="0046610B" w:rsidRPr="0023478F" w:rsidRDefault="002E215C" w:rsidP="00D01E82">
      <w:pPr>
        <w:pStyle w:val="Akapitzlist"/>
        <w:numPr>
          <w:ilvl w:val="0"/>
          <w:numId w:val="1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podejmuje działania sprzyjające budowaniu atmosfery współpracy i wzajemnego szacunku.</w:t>
      </w:r>
    </w:p>
    <w:p w14:paraId="0890FC6A" w14:textId="77777777" w:rsidR="001F7F10" w:rsidRPr="0023478F" w:rsidRDefault="001F7F10" w:rsidP="001F7F10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14:paraId="0890FC6B" w14:textId="77777777" w:rsidR="009B44DB" w:rsidRDefault="001F7F10" w:rsidP="009B44DB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Opis szkolenia</w:t>
      </w:r>
      <w:r w:rsidR="006213D2">
        <w:rPr>
          <w:rFonts w:ascii="Times New Roman" w:hAnsi="Times New Roman"/>
          <w:b/>
          <w:sz w:val="24"/>
          <w:szCs w:val="24"/>
        </w:rPr>
        <w:t>:</w:t>
      </w:r>
    </w:p>
    <w:p w14:paraId="0890FC6C" w14:textId="77777777" w:rsidR="002E215C" w:rsidRPr="002E215C" w:rsidRDefault="002E215C" w:rsidP="00E51644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Szkolenie ma na celu rozwijanie kompetencji komunikacyjnych nauczycieli akademickich w pracy ze studentami o zróżnicowanych potrzebach edukacyjnych i psychospołecznych.</w:t>
      </w:r>
    </w:p>
    <w:p w14:paraId="0890FC6D" w14:textId="77777777" w:rsidR="002E215C" w:rsidRPr="002E215C" w:rsidRDefault="002E215C" w:rsidP="00E51644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890FC6E" w14:textId="77777777" w:rsidR="002E215C" w:rsidRPr="002E215C" w:rsidRDefault="002E215C" w:rsidP="00E51644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W pierwszej części uczestnicy poznają zasady skutecznej komunikacji z osobami neuroróżnorodnymi, ze szczególnym uwzględnieniem dostosowania sposobu przekazywania informacji, organizacji zajęć oraz budowania relacji sprzyjających efektywnemu uczeniu się.</w:t>
      </w:r>
    </w:p>
    <w:p w14:paraId="0890FC6F" w14:textId="77777777" w:rsidR="002E215C" w:rsidRPr="002E215C" w:rsidRDefault="002E215C" w:rsidP="00E51644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890FC70" w14:textId="77777777" w:rsidR="002E215C" w:rsidRPr="002E215C" w:rsidRDefault="002E215C" w:rsidP="00E51644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 xml:space="preserve">Druga część poświęcona </w:t>
      </w:r>
      <w:r w:rsidR="00A0345A">
        <w:rPr>
          <w:rFonts w:ascii="Times New Roman" w:hAnsi="Times New Roman"/>
          <w:sz w:val="24"/>
          <w:szCs w:val="24"/>
        </w:rPr>
        <w:t>będzie</w:t>
      </w:r>
      <w:r w:rsidRPr="002E215C">
        <w:rPr>
          <w:rFonts w:ascii="Times New Roman" w:hAnsi="Times New Roman"/>
          <w:sz w:val="24"/>
          <w:szCs w:val="24"/>
        </w:rPr>
        <w:t xml:space="preserve"> komunikacji z osobami doświadczającymi wybranych trudności psychicznych i emocjonalnych, takich jak nasilony lęk, zaburzenia osobowości czy inne trudności wpływające na funkcjonowanie w środowisku akademickim. Uczestnicy poznają praktyczne sposoby prowadzenia rozmów wspierających przy jednoczesnym zachowaniu granic roli nauczyciela akademickiego.</w:t>
      </w:r>
    </w:p>
    <w:p w14:paraId="0890FC71" w14:textId="77777777" w:rsidR="002E215C" w:rsidRPr="002E215C" w:rsidRDefault="002E215C" w:rsidP="00E51644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890FC72" w14:textId="77777777" w:rsidR="002E215C" w:rsidRPr="002E215C" w:rsidRDefault="002E215C" w:rsidP="00E51644">
      <w:pPr>
        <w:pStyle w:val="Akapitzlist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 xml:space="preserve">Ostatnia część dotyczy komunikacji w sytuacjach problemowych pojawiających się podczas zajęć dydaktycznych. </w:t>
      </w:r>
      <w:r w:rsidR="007232ED">
        <w:rPr>
          <w:rFonts w:ascii="Times New Roman" w:hAnsi="Times New Roman"/>
          <w:sz w:val="24"/>
          <w:szCs w:val="24"/>
        </w:rPr>
        <w:t xml:space="preserve">Omówione zostaną </w:t>
      </w:r>
      <w:r w:rsidRPr="002E215C">
        <w:rPr>
          <w:rFonts w:ascii="Times New Roman" w:hAnsi="Times New Roman"/>
          <w:sz w:val="24"/>
          <w:szCs w:val="24"/>
        </w:rPr>
        <w:t xml:space="preserve">strategie reagowania na opór, złość, konflikty oraz inne trudne zachowania studentów. Uczestnicy </w:t>
      </w:r>
      <w:r w:rsidR="004349F9">
        <w:rPr>
          <w:rFonts w:ascii="Times New Roman" w:hAnsi="Times New Roman"/>
          <w:sz w:val="24"/>
          <w:szCs w:val="24"/>
        </w:rPr>
        <w:t>będą analizować</w:t>
      </w:r>
      <w:r w:rsidRPr="002E215C">
        <w:rPr>
          <w:rFonts w:ascii="Times New Roman" w:hAnsi="Times New Roman"/>
          <w:sz w:val="24"/>
          <w:szCs w:val="24"/>
        </w:rPr>
        <w:t xml:space="preserve"> przykładowe sytuacje oraz ćwiczą sposoby konstruktywnego reagowania.</w:t>
      </w:r>
    </w:p>
    <w:p w14:paraId="0890FC73" w14:textId="77777777" w:rsidR="002E215C" w:rsidRPr="002E215C" w:rsidRDefault="002E215C" w:rsidP="00E51644">
      <w:pPr>
        <w:pStyle w:val="Akapitzlist"/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890FC74" w14:textId="77777777" w:rsidR="008168C5" w:rsidRDefault="002E215C" w:rsidP="00E51644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E215C">
        <w:rPr>
          <w:rFonts w:ascii="Times New Roman" w:hAnsi="Times New Roman"/>
          <w:sz w:val="24"/>
          <w:szCs w:val="24"/>
        </w:rPr>
        <w:t>Szkolenie ma charakter praktyczny i opiera się na analizie przypadków, dyskusjach oraz ćwiczeniach odnoszących się do rzeczywistych doświadczeń nauczycieli akademickich.</w:t>
      </w:r>
    </w:p>
    <w:p w14:paraId="0890FC75" w14:textId="77777777" w:rsidR="001F7F10" w:rsidRPr="0023478F" w:rsidRDefault="001F7F10" w:rsidP="00E51644">
      <w:pPr>
        <w:pStyle w:val="Akapitzlist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 w tym:</w:t>
      </w:r>
    </w:p>
    <w:p w14:paraId="0890FC76" w14:textId="77777777" w:rsidR="001F7F10" w:rsidRPr="0023478F" w:rsidRDefault="001F7F10" w:rsidP="001F7F10">
      <w:pPr>
        <w:rPr>
          <w:rFonts w:ascii="Times New Roman" w:hAnsi="Times New Roman"/>
          <w:b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1F7F10" w:rsidRPr="0023478F" w14:paraId="0890FC79" w14:textId="77777777" w:rsidTr="008637CD">
        <w:tc>
          <w:tcPr>
            <w:tcW w:w="6658" w:type="dxa"/>
          </w:tcPr>
          <w:p w14:paraId="0890FC77" w14:textId="77777777" w:rsidR="001F7F10" w:rsidRPr="008637CD" w:rsidRDefault="001F7F10" w:rsidP="008637CD">
            <w:pPr>
              <w:jc w:val="center"/>
              <w:rPr>
                <w:rFonts w:ascii="Times New Roman" w:hAnsi="Times New Roman"/>
                <w:b/>
              </w:rPr>
            </w:pPr>
            <w:r w:rsidRPr="008637CD">
              <w:rPr>
                <w:rFonts w:ascii="Times New Roman" w:hAnsi="Times New Roman"/>
                <w:b/>
              </w:rPr>
              <w:t xml:space="preserve">Zagadnienia </w:t>
            </w:r>
          </w:p>
        </w:tc>
        <w:tc>
          <w:tcPr>
            <w:tcW w:w="2268" w:type="dxa"/>
          </w:tcPr>
          <w:p w14:paraId="0890FC78" w14:textId="77777777" w:rsidR="001F7F10" w:rsidRPr="008637CD" w:rsidRDefault="001F7F10" w:rsidP="008637CD">
            <w:pPr>
              <w:jc w:val="center"/>
              <w:rPr>
                <w:rFonts w:ascii="Times New Roman" w:hAnsi="Times New Roman"/>
                <w:b/>
              </w:rPr>
            </w:pPr>
            <w:r w:rsidRPr="008637CD">
              <w:rPr>
                <w:rFonts w:ascii="Times New Roman" w:hAnsi="Times New Roman"/>
                <w:b/>
              </w:rPr>
              <w:t>Liczba godzin</w:t>
            </w:r>
          </w:p>
        </w:tc>
      </w:tr>
      <w:tr w:rsidR="001F7F10" w:rsidRPr="0023478F" w14:paraId="0890FC7C" w14:textId="77777777" w:rsidTr="008637CD">
        <w:tc>
          <w:tcPr>
            <w:tcW w:w="6658" w:type="dxa"/>
          </w:tcPr>
          <w:p w14:paraId="0890FC7A" w14:textId="77777777" w:rsidR="001F7F10" w:rsidRPr="00A90C66" w:rsidRDefault="002E215C" w:rsidP="00A90C66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215C">
              <w:rPr>
                <w:rFonts w:ascii="Times New Roman" w:hAnsi="Times New Roman"/>
                <w:sz w:val="24"/>
                <w:szCs w:val="24"/>
              </w:rPr>
              <w:t>Komunikacja z osobami neuroróżnorodnymi</w:t>
            </w:r>
          </w:p>
        </w:tc>
        <w:tc>
          <w:tcPr>
            <w:tcW w:w="2268" w:type="dxa"/>
          </w:tcPr>
          <w:p w14:paraId="0890FC7B" w14:textId="77777777" w:rsidR="001F7F10" w:rsidRPr="008637CD" w:rsidRDefault="002E215C" w:rsidP="008637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F7F10" w:rsidRPr="0023478F" w14:paraId="0890FC7F" w14:textId="77777777" w:rsidTr="008637CD">
        <w:tc>
          <w:tcPr>
            <w:tcW w:w="6658" w:type="dxa"/>
          </w:tcPr>
          <w:p w14:paraId="0890FC7D" w14:textId="77777777" w:rsidR="001F7F10" w:rsidRPr="00A90C66" w:rsidRDefault="002E215C" w:rsidP="00A90C66">
            <w:pPr>
              <w:numPr>
                <w:ilvl w:val="0"/>
                <w:numId w:val="12"/>
              </w:numPr>
              <w:rPr>
                <w:rFonts w:ascii="Times New Roman" w:hAnsi="Times New Roman"/>
                <w:sz w:val="24"/>
                <w:szCs w:val="24"/>
              </w:rPr>
            </w:pPr>
            <w:r w:rsidRPr="002E215C">
              <w:rPr>
                <w:rFonts w:ascii="Times New Roman" w:hAnsi="Times New Roman"/>
                <w:sz w:val="24"/>
                <w:szCs w:val="24"/>
              </w:rPr>
              <w:t>Komunikacja z osobami doświadczającymi wybranych trudności psychicznych i emocjonalnych</w:t>
            </w:r>
          </w:p>
        </w:tc>
        <w:tc>
          <w:tcPr>
            <w:tcW w:w="2268" w:type="dxa"/>
          </w:tcPr>
          <w:p w14:paraId="0890FC7E" w14:textId="77777777" w:rsidR="001F7F10" w:rsidRPr="008637CD" w:rsidRDefault="002E215C" w:rsidP="008637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1F7F10" w:rsidRPr="0023478F" w14:paraId="0890FC82" w14:textId="77777777" w:rsidTr="008637CD">
        <w:tc>
          <w:tcPr>
            <w:tcW w:w="6658" w:type="dxa"/>
          </w:tcPr>
          <w:p w14:paraId="0890FC80" w14:textId="77777777" w:rsidR="001F7F10" w:rsidRPr="00A90C66" w:rsidRDefault="002E215C" w:rsidP="00A90C66">
            <w:pPr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215C">
              <w:rPr>
                <w:rFonts w:ascii="Times New Roman" w:hAnsi="Times New Roman"/>
                <w:sz w:val="24"/>
                <w:szCs w:val="24"/>
              </w:rPr>
              <w:t>Komunikacja w sytuacjach problemowych (opór, złość, konflikt, zachowania trudne)</w:t>
            </w:r>
          </w:p>
        </w:tc>
        <w:tc>
          <w:tcPr>
            <w:tcW w:w="2268" w:type="dxa"/>
          </w:tcPr>
          <w:p w14:paraId="0890FC81" w14:textId="77777777" w:rsidR="001F7F10" w:rsidRPr="008637CD" w:rsidRDefault="00E53F73" w:rsidP="008637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14:paraId="0890FC83" w14:textId="77777777" w:rsidR="00460A2F" w:rsidRDefault="00460A2F" w:rsidP="001F7F10">
      <w:pPr>
        <w:rPr>
          <w:rFonts w:ascii="Times New Roman" w:hAnsi="Times New Roman"/>
        </w:rPr>
      </w:pPr>
    </w:p>
    <w:p w14:paraId="0890FC84" w14:textId="77777777" w:rsidR="00931452" w:rsidRDefault="00460A2F" w:rsidP="007474F5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="001F7F10" w:rsidRPr="0023478F">
        <w:rPr>
          <w:rFonts w:ascii="Times New Roman" w:hAnsi="Times New Roman"/>
          <w:b/>
        </w:rPr>
        <w:lastRenderedPageBreak/>
        <w:t>Sposób weryfikacji zakładanych efektów uczenia się/warunki uzyskania zaświadczenia o ukończeniu szkolenia</w:t>
      </w:r>
      <w:r w:rsidR="000260E8">
        <w:rPr>
          <w:rFonts w:ascii="Times New Roman" w:hAnsi="Times New Roman"/>
          <w:b/>
        </w:rPr>
        <w:t>, w tym b</w:t>
      </w:r>
      <w:r w:rsidR="00931452" w:rsidRPr="000260E8">
        <w:rPr>
          <w:rFonts w:ascii="Times New Roman" w:hAnsi="Times New Roman"/>
          <w:b/>
        </w:rPr>
        <w:t>ilans uzyskanych kompetencji</w:t>
      </w:r>
      <w:r w:rsidR="000260E8" w:rsidRPr="000260E8">
        <w:rPr>
          <w:rFonts w:ascii="Times New Roman" w:hAnsi="Times New Roman"/>
          <w:b/>
        </w:rPr>
        <w:t xml:space="preserve"> (weryfikacja na podstawie testu kompetencji: wstępny i końcowy) lub test umiejętności praktycznych (o ile dotyczy)</w:t>
      </w:r>
    </w:p>
    <w:p w14:paraId="0890FC85" w14:textId="77777777" w:rsidR="000260E8" w:rsidRPr="000260E8" w:rsidRDefault="000260E8" w:rsidP="000260E8">
      <w:pPr>
        <w:pStyle w:val="Akapitzlist"/>
        <w:rPr>
          <w:rFonts w:ascii="Times New Roman" w:hAnsi="Times New Roman"/>
          <w:b/>
        </w:rPr>
      </w:pPr>
    </w:p>
    <w:p w14:paraId="0890FC86" w14:textId="77777777" w:rsidR="00931452" w:rsidRDefault="002E215C" w:rsidP="00A739F0">
      <w:pPr>
        <w:pStyle w:val="Akapitzlist"/>
        <w:ind w:left="0"/>
        <w:rPr>
          <w:rFonts w:ascii="Times New Roman" w:hAnsi="Times New Roman"/>
        </w:rPr>
      </w:pPr>
      <w:r w:rsidRPr="002E215C">
        <w:rPr>
          <w:rFonts w:ascii="Times New Roman" w:hAnsi="Times New Roman"/>
        </w:rPr>
        <w:t>Warunkiem ukończenia szkolenia jest obecność i aktywny udział w zajęciach oraz udział w pre-teście i post-teście kompetencji.</w:t>
      </w:r>
    </w:p>
    <w:p w14:paraId="0890FC87" w14:textId="77777777" w:rsidR="002E215C" w:rsidRDefault="002E215C" w:rsidP="00A739F0">
      <w:pPr>
        <w:pStyle w:val="Akapitzlist"/>
        <w:ind w:left="0"/>
        <w:rPr>
          <w:rFonts w:ascii="Times New Roman" w:hAnsi="Times New Roman"/>
        </w:rPr>
      </w:pPr>
    </w:p>
    <w:p w14:paraId="0890FC88" w14:textId="77777777" w:rsidR="002E215C" w:rsidRDefault="002E215C" w:rsidP="00A739F0">
      <w:pPr>
        <w:pStyle w:val="Akapitzlist"/>
        <w:ind w:left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Osoby prowadzące:</w:t>
      </w:r>
    </w:p>
    <w:p w14:paraId="3CE41BB2" w14:textId="730BD947" w:rsidR="008A4E81" w:rsidRPr="008A4E81" w:rsidRDefault="008A4E81" w:rsidP="00A739F0">
      <w:pPr>
        <w:pStyle w:val="Akapitzlist"/>
        <w:ind w:left="0"/>
        <w:rPr>
          <w:rFonts w:ascii="Times New Roman" w:hAnsi="Times New Roman"/>
          <w:lang w:val="de-DE"/>
        </w:rPr>
      </w:pPr>
      <w:r w:rsidRPr="008A4E81">
        <w:rPr>
          <w:rFonts w:ascii="Times New Roman" w:hAnsi="Times New Roman"/>
          <w:lang w:val="de-DE"/>
        </w:rPr>
        <w:t>dr hab. Wiktor Dróżdż, pr</w:t>
      </w:r>
      <w:r>
        <w:rPr>
          <w:rFonts w:ascii="Times New Roman" w:hAnsi="Times New Roman"/>
          <w:lang w:val="de-DE"/>
        </w:rPr>
        <w:t>of. UMK</w:t>
      </w:r>
    </w:p>
    <w:p w14:paraId="43687B93" w14:textId="499B516F" w:rsidR="008A4E81" w:rsidRDefault="008A4E81" w:rsidP="00A739F0">
      <w:pPr>
        <w:pStyle w:val="Akapitzlist"/>
        <w:ind w:left="0"/>
        <w:rPr>
          <w:rFonts w:ascii="Times New Roman" w:hAnsi="Times New Roman"/>
        </w:rPr>
      </w:pPr>
      <w:r w:rsidRPr="008A4E81">
        <w:rPr>
          <w:rFonts w:ascii="Times New Roman" w:hAnsi="Times New Roman"/>
          <w:lang w:val="de-DE"/>
        </w:rPr>
        <w:t xml:space="preserve">dr hab. </w:t>
      </w:r>
      <w:r>
        <w:rPr>
          <w:rFonts w:ascii="Times New Roman" w:hAnsi="Times New Roman"/>
        </w:rPr>
        <w:t>Monika Wiłkość-Dębczyńska, prof. UKW</w:t>
      </w:r>
    </w:p>
    <w:p w14:paraId="0890FC89" w14:textId="5191048D" w:rsidR="002E215C" w:rsidRDefault="002E215C" w:rsidP="00A739F0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dr Magdalena Liberacka-Dwojak</w:t>
      </w:r>
    </w:p>
    <w:p w14:paraId="0890FC8B" w14:textId="77777777" w:rsidR="002E215C" w:rsidRDefault="002E215C" w:rsidP="00A739F0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mgr Olivia Trojanowska</w:t>
      </w:r>
    </w:p>
    <w:p w14:paraId="0890FC8C" w14:textId="77777777" w:rsidR="002E215C" w:rsidRDefault="002E215C" w:rsidP="00A739F0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mgr  Jacek Kilich </w:t>
      </w:r>
    </w:p>
    <w:p w14:paraId="0890FC8D" w14:textId="77777777" w:rsidR="002E215C" w:rsidRDefault="002E215C" w:rsidP="00A739F0">
      <w:pPr>
        <w:pStyle w:val="Akapitzlist"/>
        <w:ind w:left="0"/>
        <w:rPr>
          <w:rFonts w:ascii="Times New Roman" w:hAnsi="Times New Roman"/>
        </w:rPr>
      </w:pPr>
    </w:p>
    <w:p w14:paraId="0890FC8E" w14:textId="77777777" w:rsidR="002E215C" w:rsidRDefault="002E215C" w:rsidP="00A739F0">
      <w:pPr>
        <w:pStyle w:val="Akapitzlist"/>
        <w:ind w:left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Propozycja terminu</w:t>
      </w:r>
    </w:p>
    <w:p w14:paraId="0890FC8F" w14:textId="77777777" w:rsidR="002E215C" w:rsidRDefault="002E215C" w:rsidP="00A739F0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>- pią</w:t>
      </w:r>
      <w:r w:rsidR="00A453FE">
        <w:rPr>
          <w:rFonts w:ascii="Times New Roman" w:hAnsi="Times New Roman"/>
        </w:rPr>
        <w:t xml:space="preserve">tek </w:t>
      </w:r>
      <w:r>
        <w:rPr>
          <w:rFonts w:ascii="Times New Roman" w:hAnsi="Times New Roman"/>
        </w:rPr>
        <w:t>20.11 w godz. 9:00-14:00</w:t>
      </w:r>
    </w:p>
    <w:p w14:paraId="06448B62" w14:textId="77777777" w:rsidR="00D877EE" w:rsidRDefault="00D877EE" w:rsidP="00A739F0">
      <w:pPr>
        <w:pStyle w:val="Akapitzlist"/>
        <w:ind w:left="0"/>
        <w:rPr>
          <w:rFonts w:ascii="Times New Roman" w:hAnsi="Times New Roman"/>
        </w:rPr>
      </w:pPr>
    </w:p>
    <w:p w14:paraId="4163FC95" w14:textId="52C5AF76" w:rsidR="00D877EE" w:rsidRPr="002E215C" w:rsidRDefault="00D877EE" w:rsidP="00A739F0">
      <w:pPr>
        <w:pStyle w:val="Akapitzlist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 większego </w:t>
      </w:r>
      <w:r w:rsidR="001E72C1">
        <w:rPr>
          <w:rFonts w:ascii="Times New Roman" w:hAnsi="Times New Roman"/>
        </w:rPr>
        <w:t>zainteresowania</w:t>
      </w:r>
      <w:r>
        <w:rPr>
          <w:rFonts w:ascii="Times New Roman" w:hAnsi="Times New Roman"/>
        </w:rPr>
        <w:t xml:space="preserve"> szkoleniem</w:t>
      </w:r>
      <w:r w:rsidR="001E72C1">
        <w:rPr>
          <w:rFonts w:ascii="Times New Roman" w:hAnsi="Times New Roman"/>
        </w:rPr>
        <w:t xml:space="preserve"> proponowane są również terminy: </w:t>
      </w:r>
      <w:r w:rsidR="00456424">
        <w:rPr>
          <w:rFonts w:ascii="Times New Roman" w:hAnsi="Times New Roman"/>
        </w:rPr>
        <w:t>piątek 27.11, piątek 11.12, piątek 15.01, wszystkie w godz. 9:00-14:00.</w:t>
      </w:r>
    </w:p>
    <w:p w14:paraId="0890FC90" w14:textId="77777777" w:rsidR="00506CBD" w:rsidRPr="0023478F" w:rsidRDefault="00506CBD" w:rsidP="00506CBD">
      <w:pPr>
        <w:pStyle w:val="Akapitzlist"/>
        <w:rPr>
          <w:rFonts w:ascii="Times New Roman" w:hAnsi="Times New Roman"/>
          <w:b/>
        </w:rPr>
      </w:pPr>
    </w:p>
    <w:sectPr w:rsidR="00506CBD" w:rsidRPr="0023478F" w:rsidSect="000F786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FD5D9" w14:textId="77777777" w:rsidR="00E82BE0" w:rsidRDefault="00E82BE0" w:rsidP="001C34EF">
      <w:r>
        <w:separator/>
      </w:r>
    </w:p>
  </w:endnote>
  <w:endnote w:type="continuationSeparator" w:id="0">
    <w:p w14:paraId="55938605" w14:textId="77777777" w:rsidR="00E82BE0" w:rsidRDefault="00E82BE0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FC96" w14:textId="3AAF9250" w:rsidR="00806760" w:rsidRDefault="00FB182F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890FC9B" wp14:editId="248FC61A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285115"/>
              <wp:effectExtent l="0" t="0" r="0" b="0"/>
              <wp:wrapNone/>
              <wp:docPr id="5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2851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90FC9D" w14:textId="77777777" w:rsidR="00A64968" w:rsidRPr="000224A8" w:rsidRDefault="00A64968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90FC9B" id="Prostokąt 3" o:spid="_x0000_s1026" style="position:absolute;left:0;text-align:left;margin-left:495.85pt;margin-top:765.55pt;width:26.3pt;height:22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t5sAIAAJoFAAAOAAAAZHJzL2Uyb0RvYy54bWysVEtu2zAQ3RfoHQjuFX1M2ZIQOUgsqyiQ&#10;tgHSHoCWKIuIRKokbTktuuzNerAO6U+cZFO01YLgkMM382ae5vJq13doy5TmUuQ4vAgwYqKSNRfr&#10;HH/5XHoJRtpQUdNOCpbjR6bx1fztm8txyFgkW9nVTCEAETobhxy3xgyZ7+uqZT3VF3JgAi4bqXpq&#10;wFRrv1Z0BPS+86MgmPqjVPWgZMW0htNif4nnDr9pWGU+NY1mBnU5htyMW5VbV3b155c0Wys6tLw6&#10;pEH/IouecgFBT1AFNRRtFH8F1fNKSS0bc1HJ3pdNwyvmOACbMHjB5r6lA3NcoDh6OJVJ/z/Y6uP2&#10;TiFe5zjGSNAeWnQHCRr58OunQRNbn3HQGbjdD3fKMtTDraweNBJy0VKxZtdKybFltIasQuvvP3tg&#10;DQ1P0Wr8IGuApxsjXal2jeotIBQB7VxHHk8dYTuDKjicTAiUBaMKrqIkDsPYRaDZ8fGgtHnHZI/s&#10;JscKGu7A6fZWG5sMzY4uNpaQJe8613QIAS720AZzvfqeBukyWSbEI9F06ZGgKLzrckG8aRnO4mJS&#10;LBZF+MPihyRreV0zYeGOugnJn/XloOB9x0/K0bLjtYWzKWm1Xi06hbYUdFu670D8zM1/noYjC1xe&#10;UAojEtxEqVdOk5lHShJ76SxIvCBMb9JpQFJSlM8p3XLB/p0SGnOcxlHsunGW9Atugftec6NZzw1M&#10;ho73OU5OTjSzSluK2rXQUN7t92elsOk/lQL6f2y006WV4l7SZrfaAYrV50rWj6BQJUFBIDYYZ7Bp&#10;pfqG0QijIcf664YqhlH3XoDK05AQO0ucQeJZBIY6v1md31BRAVSOK6Mw2hsLs59Am0HxdQuxwn2V&#10;hmv4N0rudPuU1+GPggHgaB2GlZ0w57bzehqp898AAAD//wMAUEsDBBQABgAIAAAAIQBqqHOF4QAA&#10;AA4BAAAPAAAAZHJzL2Rvd25yZXYueG1sTI/BTsMwDIbvSLxDZCQuiCVlo6Ol6YSQ4MBOFHrPGtNW&#10;bZzSZFt4e9ITHO3/0+/PxS6YkZ1wdr0lCclKAENqrO6plfD58XL7AMx5RVqNllDCDzrYlZcXhcq1&#10;PdM7nirfslhCLlcSOu+nnHPXdGiUW9kJKWZfdjbKx3FuuZ7VOZabkd8JkXKjeooXOjXhc4fNUB2N&#10;hDrUb2Ho00wPN6/Vd7tPRFXXUl5fhadHYB6D/4Nh0Y/qUEangz2SdmyUkGXJNqIxuF8nCbAFEZvN&#10;Gthh2W1TAbws+P83yl8AAAD//wMAUEsBAi0AFAAGAAgAAAAhALaDOJL+AAAA4QEAABMAAAAAAAAA&#10;AAAAAAAAAAAAAFtDb250ZW50X1R5cGVzXS54bWxQSwECLQAUAAYACAAAACEAOP0h/9YAAACUAQAA&#10;CwAAAAAAAAAAAAAAAAAvAQAAX3JlbHMvLnJlbHNQSwECLQAUAAYACAAAACEAA3W7ebACAACaBQAA&#10;DgAAAAAAAAAAAAAAAAAuAgAAZHJzL2Uyb0RvYy54bWxQSwECLQAUAAYACAAAACEAaqhzheEAAAAO&#10;AQAADwAAAAAAAAAAAAAAAAAKBQAAZHJzL2Rvd25yZXYueG1sUEsFBgAAAAAEAAQA8wAAABgGAAAA&#10;AA==&#10;" o:allowincell="f" filled="f" stroked="f">
              <v:textbox style="mso-fit-shape-to-text:t">
                <w:txbxContent>
                  <w:p w14:paraId="0890FC9D" w14:textId="77777777" w:rsidR="00A64968" w:rsidRPr="000224A8" w:rsidRDefault="00A64968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  <w:szCs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06760"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 w:rsidR="00806760">
      <w:rPr>
        <w:rFonts w:ascii="Calibri" w:hAnsi="Calibri"/>
        <w:color w:val="7B7B7B"/>
        <w:sz w:val="16"/>
        <w:szCs w:val="16"/>
      </w:rPr>
      <w:t>ul. Gagarina 11, 87-100 Toruń, Polska, tel. centr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611-40-10 </w:t>
    </w:r>
    <w:r w:rsidR="00806760">
      <w:rPr>
        <w:rFonts w:ascii="Calibri" w:hAnsi="Calibri"/>
        <w:color w:val="7B7B7B"/>
        <w:sz w:val="16"/>
        <w:szCs w:val="16"/>
      </w:rPr>
      <w:t>, fax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>REGON: 000001324</w:t>
    </w:r>
    <w:r w:rsidR="00806760">
      <w:rPr>
        <w:rFonts w:ascii="Calibri" w:hAnsi="Calibri"/>
        <w:color w:val="7B7B7B"/>
        <w:sz w:val="16"/>
        <w:szCs w:val="16"/>
      </w:rPr>
      <w:t>,  konto bankowe</w:t>
    </w:r>
    <w:r w:rsidR="00806760"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0890FC97" w14:textId="77777777" w:rsidR="003D626C" w:rsidRPr="005A6EFD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de-DE"/>
      </w:rPr>
    </w:pPr>
    <w:r w:rsidRPr="005A6EFD">
      <w:rPr>
        <w:rFonts w:ascii="Calibri" w:hAnsi="Calibri"/>
        <w:color w:val="7B7B7B"/>
        <w:sz w:val="16"/>
        <w:szCs w:val="16"/>
        <w:lang w:val="de-DE"/>
      </w:rPr>
      <w:t>e-mail: 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FC99" w14:textId="77777777" w:rsidR="00806760" w:rsidRDefault="00FC37F6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 xml:space="preserve">, </w:t>
    </w:r>
    <w:r w:rsidR="00806760">
      <w:rPr>
        <w:rFonts w:ascii="Calibri" w:hAnsi="Calibri"/>
        <w:color w:val="7B7B7B"/>
        <w:sz w:val="16"/>
        <w:szCs w:val="16"/>
      </w:rPr>
      <w:t xml:space="preserve">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14:paraId="0890FC9A" w14:textId="77777777" w:rsidR="00E370B5" w:rsidRPr="005A6EFD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de-DE"/>
      </w:rPr>
    </w:pPr>
    <w:r w:rsidRPr="005A6EFD">
      <w:rPr>
        <w:rFonts w:ascii="Calibri" w:hAnsi="Calibri"/>
        <w:color w:val="7B7B7B"/>
        <w:sz w:val="16"/>
        <w:szCs w:val="16"/>
        <w:lang w:val="de-DE"/>
      </w:rPr>
      <w:t>e-mail</w:t>
    </w:r>
    <w:r w:rsidR="00FC37F6" w:rsidRPr="005A6EFD">
      <w:rPr>
        <w:rFonts w:ascii="Calibri" w:hAnsi="Calibri"/>
        <w:color w:val="7B7B7B"/>
        <w:sz w:val="16"/>
        <w:szCs w:val="16"/>
        <w:lang w:val="de-DE"/>
      </w:rPr>
      <w:t xml:space="preserve">: </w:t>
    </w:r>
    <w:r w:rsidRPr="005A6EFD">
      <w:rPr>
        <w:rFonts w:ascii="Calibri" w:hAnsi="Calibri"/>
        <w:color w:val="7B7B7B"/>
        <w:sz w:val="16"/>
        <w:szCs w:val="16"/>
        <w:lang w:val="de-DE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97E53" w14:textId="77777777" w:rsidR="00E82BE0" w:rsidRDefault="00E82BE0" w:rsidP="001C34EF">
      <w:r>
        <w:separator/>
      </w:r>
    </w:p>
  </w:footnote>
  <w:footnote w:type="continuationSeparator" w:id="0">
    <w:p w14:paraId="1D71457C" w14:textId="77777777" w:rsidR="00E82BE0" w:rsidRDefault="00E82BE0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FC95" w14:textId="77777777" w:rsidR="00CA490B" w:rsidRPr="00594561" w:rsidRDefault="00CA490B" w:rsidP="00F2402A">
    <w:pPr>
      <w:pStyle w:val="Nagwek"/>
      <w:tabs>
        <w:tab w:val="clear" w:pos="4536"/>
        <w:tab w:val="clear" w:pos="9072"/>
        <w:tab w:val="center" w:pos="4351"/>
      </w:tabs>
      <w:spacing w:before="80" w:line="240" w:lineRule="auto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0FC98" w14:textId="4185CF77" w:rsidR="006115B1" w:rsidRDefault="00FB182F" w:rsidP="00F9297C">
    <w:pPr>
      <w:pStyle w:val="Nagwek"/>
      <w:spacing w:before="80" w:line="240" w:lineRule="auto"/>
      <w:rPr>
        <w:b/>
        <w:color w:val="707173"/>
        <w:sz w:val="18"/>
        <w:szCs w:val="18"/>
      </w:rPr>
    </w:pPr>
    <w:bookmarkStart w:id="1" w:name="_Hlk166503827"/>
    <w:bookmarkStart w:id="2" w:name="_Hlk166503828"/>
    <w:r>
      <w:rPr>
        <w:b/>
        <w:noProof/>
        <w:lang w:eastAsia="pl-PL"/>
      </w:rPr>
      <w:drawing>
        <wp:inline distT="0" distB="0" distL="0" distR="0" wp14:anchorId="0890FC9C" wp14:editId="0D9FAB93">
          <wp:extent cx="5753100" cy="79248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4ACF"/>
    <w:multiLevelType w:val="hybridMultilevel"/>
    <w:tmpl w:val="0C6E2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B237A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39B7E1B"/>
    <w:multiLevelType w:val="hybridMultilevel"/>
    <w:tmpl w:val="C3B2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371E7"/>
    <w:multiLevelType w:val="multilevel"/>
    <w:tmpl w:val="1CA0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045F5"/>
    <w:multiLevelType w:val="multilevel"/>
    <w:tmpl w:val="0A7A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A51354"/>
    <w:multiLevelType w:val="hybridMultilevel"/>
    <w:tmpl w:val="8076AB78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4AAC6584"/>
    <w:multiLevelType w:val="hybridMultilevel"/>
    <w:tmpl w:val="D4E86C66"/>
    <w:lvl w:ilvl="0" w:tplc="22A0AC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87898"/>
    <w:multiLevelType w:val="hybridMultilevel"/>
    <w:tmpl w:val="A9604BE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F0DF9"/>
    <w:multiLevelType w:val="multilevel"/>
    <w:tmpl w:val="66B0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E45316"/>
    <w:multiLevelType w:val="hybridMultilevel"/>
    <w:tmpl w:val="644C3EDC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 w15:restartNumberingAfterBreak="0">
    <w:nsid w:val="70A11C21"/>
    <w:multiLevelType w:val="hybridMultilevel"/>
    <w:tmpl w:val="52D65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93C44"/>
    <w:multiLevelType w:val="hybridMultilevel"/>
    <w:tmpl w:val="75E2D1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70BB0"/>
    <w:multiLevelType w:val="hybridMultilevel"/>
    <w:tmpl w:val="135E4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24C83"/>
    <w:multiLevelType w:val="hybridMultilevel"/>
    <w:tmpl w:val="4DD8E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4"/>
  </w:num>
  <w:num w:numId="5">
    <w:abstractNumId w:val="2"/>
  </w:num>
  <w:num w:numId="6">
    <w:abstractNumId w:val="8"/>
  </w:num>
  <w:num w:numId="7">
    <w:abstractNumId w:val="15"/>
  </w:num>
  <w:num w:numId="8">
    <w:abstractNumId w:val="1"/>
  </w:num>
  <w:num w:numId="9">
    <w:abstractNumId w:val="11"/>
  </w:num>
  <w:num w:numId="10">
    <w:abstractNumId w:val="4"/>
  </w:num>
  <w:num w:numId="11">
    <w:abstractNumId w:val="13"/>
  </w:num>
  <w:num w:numId="12">
    <w:abstractNumId w:val="6"/>
  </w:num>
  <w:num w:numId="13">
    <w:abstractNumId w:val="12"/>
  </w:num>
  <w:num w:numId="14">
    <w:abstractNumId w:val="7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cyNzcwN7Q0tjQwMjZR0lEKTi0uzszPAykwrgUATdjRsiwAAAA="/>
  </w:docVars>
  <w:rsids>
    <w:rsidRoot w:val="000C6680"/>
    <w:rsid w:val="000224A8"/>
    <w:rsid w:val="000260E8"/>
    <w:rsid w:val="000410C4"/>
    <w:rsid w:val="00051A7E"/>
    <w:rsid w:val="00062523"/>
    <w:rsid w:val="000675D5"/>
    <w:rsid w:val="00074782"/>
    <w:rsid w:val="00074CF2"/>
    <w:rsid w:val="0008105C"/>
    <w:rsid w:val="00090C9A"/>
    <w:rsid w:val="000A7BD6"/>
    <w:rsid w:val="000B0363"/>
    <w:rsid w:val="000B09E6"/>
    <w:rsid w:val="000B7D45"/>
    <w:rsid w:val="000C3A74"/>
    <w:rsid w:val="000C6680"/>
    <w:rsid w:val="000D2170"/>
    <w:rsid w:val="000D7921"/>
    <w:rsid w:val="000E07E4"/>
    <w:rsid w:val="000E0CE5"/>
    <w:rsid w:val="000F7864"/>
    <w:rsid w:val="00117E3F"/>
    <w:rsid w:val="001466ED"/>
    <w:rsid w:val="00155744"/>
    <w:rsid w:val="001559AC"/>
    <w:rsid w:val="001609A9"/>
    <w:rsid w:val="001635DA"/>
    <w:rsid w:val="00165190"/>
    <w:rsid w:val="001654DE"/>
    <w:rsid w:val="00187676"/>
    <w:rsid w:val="0019266E"/>
    <w:rsid w:val="001B145B"/>
    <w:rsid w:val="001C34EF"/>
    <w:rsid w:val="001C3EDB"/>
    <w:rsid w:val="001D47CD"/>
    <w:rsid w:val="001D731D"/>
    <w:rsid w:val="001E701F"/>
    <w:rsid w:val="001E72C1"/>
    <w:rsid w:val="001F2439"/>
    <w:rsid w:val="001F4E0A"/>
    <w:rsid w:val="001F582E"/>
    <w:rsid w:val="001F63D2"/>
    <w:rsid w:val="001F7F10"/>
    <w:rsid w:val="00201969"/>
    <w:rsid w:val="002044EE"/>
    <w:rsid w:val="00215C4A"/>
    <w:rsid w:val="0021661E"/>
    <w:rsid w:val="00216BEF"/>
    <w:rsid w:val="00217EFA"/>
    <w:rsid w:val="00241C92"/>
    <w:rsid w:val="00251DD8"/>
    <w:rsid w:val="002528D9"/>
    <w:rsid w:val="0026084F"/>
    <w:rsid w:val="0026143A"/>
    <w:rsid w:val="00266DAA"/>
    <w:rsid w:val="00276F17"/>
    <w:rsid w:val="0029025D"/>
    <w:rsid w:val="002B0D43"/>
    <w:rsid w:val="002C4F88"/>
    <w:rsid w:val="002C7FA7"/>
    <w:rsid w:val="002D4E13"/>
    <w:rsid w:val="002E215C"/>
    <w:rsid w:val="002F7CD0"/>
    <w:rsid w:val="00310207"/>
    <w:rsid w:val="003225ED"/>
    <w:rsid w:val="00326E12"/>
    <w:rsid w:val="0035481E"/>
    <w:rsid w:val="00377856"/>
    <w:rsid w:val="003C29D7"/>
    <w:rsid w:val="003C6298"/>
    <w:rsid w:val="003D626C"/>
    <w:rsid w:val="003F1A82"/>
    <w:rsid w:val="003F55CA"/>
    <w:rsid w:val="004021AA"/>
    <w:rsid w:val="004058D3"/>
    <w:rsid w:val="00407060"/>
    <w:rsid w:val="004146C9"/>
    <w:rsid w:val="00427DC2"/>
    <w:rsid w:val="004349F9"/>
    <w:rsid w:val="00456424"/>
    <w:rsid w:val="00460A2F"/>
    <w:rsid w:val="00465137"/>
    <w:rsid w:val="0046610B"/>
    <w:rsid w:val="004666DB"/>
    <w:rsid w:val="00466701"/>
    <w:rsid w:val="00467752"/>
    <w:rsid w:val="00467C93"/>
    <w:rsid w:val="00470044"/>
    <w:rsid w:val="004716FE"/>
    <w:rsid w:val="004810E2"/>
    <w:rsid w:val="00482867"/>
    <w:rsid w:val="00490448"/>
    <w:rsid w:val="004940C0"/>
    <w:rsid w:val="004B3AED"/>
    <w:rsid w:val="004B7211"/>
    <w:rsid w:val="004C4BB8"/>
    <w:rsid w:val="004C5D35"/>
    <w:rsid w:val="004C646C"/>
    <w:rsid w:val="004D174C"/>
    <w:rsid w:val="004E0EF1"/>
    <w:rsid w:val="004E2DA0"/>
    <w:rsid w:val="004F358F"/>
    <w:rsid w:val="004F78CE"/>
    <w:rsid w:val="00500D62"/>
    <w:rsid w:val="0050101B"/>
    <w:rsid w:val="00502B3E"/>
    <w:rsid w:val="00505C61"/>
    <w:rsid w:val="00506CBD"/>
    <w:rsid w:val="00511CAB"/>
    <w:rsid w:val="00515967"/>
    <w:rsid w:val="005173FD"/>
    <w:rsid w:val="00521D1C"/>
    <w:rsid w:val="00541539"/>
    <w:rsid w:val="00546318"/>
    <w:rsid w:val="00550EFA"/>
    <w:rsid w:val="00570222"/>
    <w:rsid w:val="00594561"/>
    <w:rsid w:val="005A6EFD"/>
    <w:rsid w:val="005B0AD0"/>
    <w:rsid w:val="005B16F1"/>
    <w:rsid w:val="005B261F"/>
    <w:rsid w:val="005E12A4"/>
    <w:rsid w:val="005E3CE9"/>
    <w:rsid w:val="005F4726"/>
    <w:rsid w:val="00603199"/>
    <w:rsid w:val="006115B1"/>
    <w:rsid w:val="00613A59"/>
    <w:rsid w:val="006162D5"/>
    <w:rsid w:val="006213D2"/>
    <w:rsid w:val="006240AE"/>
    <w:rsid w:val="006328E8"/>
    <w:rsid w:val="006363B3"/>
    <w:rsid w:val="00664167"/>
    <w:rsid w:val="006666C4"/>
    <w:rsid w:val="00667987"/>
    <w:rsid w:val="006744B7"/>
    <w:rsid w:val="0068172F"/>
    <w:rsid w:val="006E524D"/>
    <w:rsid w:val="006F3398"/>
    <w:rsid w:val="007108E7"/>
    <w:rsid w:val="007232ED"/>
    <w:rsid w:val="00724895"/>
    <w:rsid w:val="00731768"/>
    <w:rsid w:val="00732FA9"/>
    <w:rsid w:val="0074042C"/>
    <w:rsid w:val="00741236"/>
    <w:rsid w:val="007474F5"/>
    <w:rsid w:val="0075070B"/>
    <w:rsid w:val="0075768A"/>
    <w:rsid w:val="00764409"/>
    <w:rsid w:val="0076629E"/>
    <w:rsid w:val="0077281E"/>
    <w:rsid w:val="00774990"/>
    <w:rsid w:val="00780ACE"/>
    <w:rsid w:val="007A25D3"/>
    <w:rsid w:val="007B1419"/>
    <w:rsid w:val="007C1EA3"/>
    <w:rsid w:val="007D07C8"/>
    <w:rsid w:val="007D5A89"/>
    <w:rsid w:val="007E1162"/>
    <w:rsid w:val="007E5C99"/>
    <w:rsid w:val="007F6017"/>
    <w:rsid w:val="00801D01"/>
    <w:rsid w:val="0080211A"/>
    <w:rsid w:val="00806760"/>
    <w:rsid w:val="00806FD0"/>
    <w:rsid w:val="00813289"/>
    <w:rsid w:val="008168C5"/>
    <w:rsid w:val="008279D1"/>
    <w:rsid w:val="00831EA6"/>
    <w:rsid w:val="00834C1C"/>
    <w:rsid w:val="00845FA2"/>
    <w:rsid w:val="00856F7F"/>
    <w:rsid w:val="008637CD"/>
    <w:rsid w:val="00865629"/>
    <w:rsid w:val="00880C7C"/>
    <w:rsid w:val="0089687B"/>
    <w:rsid w:val="008A262E"/>
    <w:rsid w:val="008A4E81"/>
    <w:rsid w:val="008A5D0D"/>
    <w:rsid w:val="008C0569"/>
    <w:rsid w:val="008C4B2F"/>
    <w:rsid w:val="008C74CC"/>
    <w:rsid w:val="008C78AF"/>
    <w:rsid w:val="008D3512"/>
    <w:rsid w:val="008D3B38"/>
    <w:rsid w:val="008E13A2"/>
    <w:rsid w:val="008F539C"/>
    <w:rsid w:val="00901B04"/>
    <w:rsid w:val="00902305"/>
    <w:rsid w:val="009038E1"/>
    <w:rsid w:val="009050D6"/>
    <w:rsid w:val="009067E9"/>
    <w:rsid w:val="00926495"/>
    <w:rsid w:val="0093076C"/>
    <w:rsid w:val="00930AFC"/>
    <w:rsid w:val="00931070"/>
    <w:rsid w:val="00931452"/>
    <w:rsid w:val="009315AF"/>
    <w:rsid w:val="009337E3"/>
    <w:rsid w:val="00934CA9"/>
    <w:rsid w:val="00940340"/>
    <w:rsid w:val="009419ED"/>
    <w:rsid w:val="009438B8"/>
    <w:rsid w:val="00953DBE"/>
    <w:rsid w:val="00963161"/>
    <w:rsid w:val="009811FF"/>
    <w:rsid w:val="009862FB"/>
    <w:rsid w:val="009B44DB"/>
    <w:rsid w:val="009B68FE"/>
    <w:rsid w:val="009D1D73"/>
    <w:rsid w:val="009D50A8"/>
    <w:rsid w:val="009D57F1"/>
    <w:rsid w:val="009E0001"/>
    <w:rsid w:val="009F2D2A"/>
    <w:rsid w:val="00A0013A"/>
    <w:rsid w:val="00A018CE"/>
    <w:rsid w:val="00A01A14"/>
    <w:rsid w:val="00A0345A"/>
    <w:rsid w:val="00A26EA0"/>
    <w:rsid w:val="00A27E4D"/>
    <w:rsid w:val="00A32144"/>
    <w:rsid w:val="00A32FDB"/>
    <w:rsid w:val="00A367BB"/>
    <w:rsid w:val="00A374B8"/>
    <w:rsid w:val="00A453FE"/>
    <w:rsid w:val="00A464F6"/>
    <w:rsid w:val="00A50975"/>
    <w:rsid w:val="00A545F7"/>
    <w:rsid w:val="00A55A79"/>
    <w:rsid w:val="00A57D78"/>
    <w:rsid w:val="00A57F64"/>
    <w:rsid w:val="00A64968"/>
    <w:rsid w:val="00A739F0"/>
    <w:rsid w:val="00A773B9"/>
    <w:rsid w:val="00A876E9"/>
    <w:rsid w:val="00A90C66"/>
    <w:rsid w:val="00A91FEB"/>
    <w:rsid w:val="00A92017"/>
    <w:rsid w:val="00AA6232"/>
    <w:rsid w:val="00AC7E12"/>
    <w:rsid w:val="00AF2D04"/>
    <w:rsid w:val="00B06F4B"/>
    <w:rsid w:val="00B200B2"/>
    <w:rsid w:val="00B22910"/>
    <w:rsid w:val="00B46723"/>
    <w:rsid w:val="00B52255"/>
    <w:rsid w:val="00B57179"/>
    <w:rsid w:val="00B65993"/>
    <w:rsid w:val="00B71BFB"/>
    <w:rsid w:val="00B848C0"/>
    <w:rsid w:val="00B87A82"/>
    <w:rsid w:val="00B9289D"/>
    <w:rsid w:val="00B944E9"/>
    <w:rsid w:val="00BA0EFD"/>
    <w:rsid w:val="00BA411D"/>
    <w:rsid w:val="00BC0112"/>
    <w:rsid w:val="00BC0406"/>
    <w:rsid w:val="00BC157A"/>
    <w:rsid w:val="00BC1C7C"/>
    <w:rsid w:val="00BD6687"/>
    <w:rsid w:val="00BD79B6"/>
    <w:rsid w:val="00BE0629"/>
    <w:rsid w:val="00BE2796"/>
    <w:rsid w:val="00BF0822"/>
    <w:rsid w:val="00C0323B"/>
    <w:rsid w:val="00C14FC9"/>
    <w:rsid w:val="00C201E3"/>
    <w:rsid w:val="00C26FF8"/>
    <w:rsid w:val="00C52D07"/>
    <w:rsid w:val="00C54B2C"/>
    <w:rsid w:val="00C679DE"/>
    <w:rsid w:val="00C77EFC"/>
    <w:rsid w:val="00C932F1"/>
    <w:rsid w:val="00C94ECD"/>
    <w:rsid w:val="00CA490B"/>
    <w:rsid w:val="00CA6D6C"/>
    <w:rsid w:val="00CB06D0"/>
    <w:rsid w:val="00CC65DF"/>
    <w:rsid w:val="00CD11EF"/>
    <w:rsid w:val="00CD6CFF"/>
    <w:rsid w:val="00CE1E89"/>
    <w:rsid w:val="00CE6355"/>
    <w:rsid w:val="00D01E82"/>
    <w:rsid w:val="00D050C1"/>
    <w:rsid w:val="00D10066"/>
    <w:rsid w:val="00D2062E"/>
    <w:rsid w:val="00D37C68"/>
    <w:rsid w:val="00D37E13"/>
    <w:rsid w:val="00D454BF"/>
    <w:rsid w:val="00D54E90"/>
    <w:rsid w:val="00D57C29"/>
    <w:rsid w:val="00D57E98"/>
    <w:rsid w:val="00D65113"/>
    <w:rsid w:val="00D66360"/>
    <w:rsid w:val="00D7079A"/>
    <w:rsid w:val="00D746B0"/>
    <w:rsid w:val="00D7544D"/>
    <w:rsid w:val="00D76CCA"/>
    <w:rsid w:val="00D81682"/>
    <w:rsid w:val="00D877EE"/>
    <w:rsid w:val="00D9264A"/>
    <w:rsid w:val="00D95676"/>
    <w:rsid w:val="00DB5AA1"/>
    <w:rsid w:val="00DE3A6F"/>
    <w:rsid w:val="00E003EE"/>
    <w:rsid w:val="00E11C06"/>
    <w:rsid w:val="00E303FF"/>
    <w:rsid w:val="00E370B5"/>
    <w:rsid w:val="00E46560"/>
    <w:rsid w:val="00E51644"/>
    <w:rsid w:val="00E53F73"/>
    <w:rsid w:val="00E7122E"/>
    <w:rsid w:val="00E72BAD"/>
    <w:rsid w:val="00E72E0B"/>
    <w:rsid w:val="00E76AA3"/>
    <w:rsid w:val="00E82BE0"/>
    <w:rsid w:val="00E82CB6"/>
    <w:rsid w:val="00E82F04"/>
    <w:rsid w:val="00E86BD6"/>
    <w:rsid w:val="00E91215"/>
    <w:rsid w:val="00E940C0"/>
    <w:rsid w:val="00EB060A"/>
    <w:rsid w:val="00EC1921"/>
    <w:rsid w:val="00ED0763"/>
    <w:rsid w:val="00ED3256"/>
    <w:rsid w:val="00EE3C29"/>
    <w:rsid w:val="00EF1024"/>
    <w:rsid w:val="00F00F82"/>
    <w:rsid w:val="00F05F16"/>
    <w:rsid w:val="00F06508"/>
    <w:rsid w:val="00F06FCF"/>
    <w:rsid w:val="00F16BE0"/>
    <w:rsid w:val="00F21DDC"/>
    <w:rsid w:val="00F2402A"/>
    <w:rsid w:val="00F26883"/>
    <w:rsid w:val="00F27D05"/>
    <w:rsid w:val="00F515AA"/>
    <w:rsid w:val="00F52BA0"/>
    <w:rsid w:val="00F54F02"/>
    <w:rsid w:val="00F56822"/>
    <w:rsid w:val="00F56AE4"/>
    <w:rsid w:val="00F667DC"/>
    <w:rsid w:val="00F7191E"/>
    <w:rsid w:val="00F7679C"/>
    <w:rsid w:val="00F777BA"/>
    <w:rsid w:val="00F8202C"/>
    <w:rsid w:val="00F86EF0"/>
    <w:rsid w:val="00F9297C"/>
    <w:rsid w:val="00F97A06"/>
    <w:rsid w:val="00FA3BF8"/>
    <w:rsid w:val="00FA6978"/>
    <w:rsid w:val="00FB182F"/>
    <w:rsid w:val="00FB5C64"/>
    <w:rsid w:val="00FC250D"/>
    <w:rsid w:val="00FC37F6"/>
    <w:rsid w:val="00FC6450"/>
    <w:rsid w:val="00FC65D1"/>
    <w:rsid w:val="00FD71FC"/>
    <w:rsid w:val="00FF1745"/>
    <w:rsid w:val="00FF28E2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90FC42"/>
  <w15:chartTrackingRefBased/>
  <w15:docId w15:val="{6C5FA45C-467D-4C16-B9F2-D498FB86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PGE_tekst_zwykly"/>
    <w:qFormat/>
    <w:rsid w:val="0080211A"/>
    <w:pPr>
      <w:spacing w:line="300" w:lineRule="auto"/>
    </w:pPr>
    <w:rPr>
      <w:rFonts w:ascii="Calibri" w:eastAsia="Times New Roman" w:hAnsi="Calibri"/>
      <w:color w:val="191919"/>
      <w:sz w:val="22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paragraph" w:customStyle="1" w:styleId="PGEdata">
    <w:name w:val="PGE_data"/>
    <w:basedOn w:val="Normalny"/>
    <w:autoRedefine/>
    <w:qFormat/>
    <w:rsid w:val="000224A8"/>
    <w:pPr>
      <w:tabs>
        <w:tab w:val="left" w:pos="3225"/>
      </w:tabs>
      <w:spacing w:after="40"/>
      <w:jc w:val="right"/>
    </w:pPr>
    <w:rPr>
      <w:rFonts w:ascii="Lato" w:hAnsi="Lato"/>
      <w:szCs w:val="22"/>
    </w:rPr>
  </w:style>
  <w:style w:type="paragraph" w:customStyle="1" w:styleId="PGEadresat">
    <w:name w:val="PGE_adresat"/>
    <w:basedOn w:val="Normalny"/>
    <w:autoRedefine/>
    <w:qFormat/>
    <w:rsid w:val="0080211A"/>
    <w:pPr>
      <w:jc w:val="right"/>
    </w:pPr>
  </w:style>
  <w:style w:type="paragraph" w:customStyle="1" w:styleId="PGEtytukomunikatu">
    <w:name w:val="PGE_tytuł_komunikatu"/>
    <w:basedOn w:val="Normalny"/>
    <w:autoRedefine/>
    <w:qFormat/>
    <w:rsid w:val="0080211A"/>
    <w:pPr>
      <w:spacing w:after="480"/>
    </w:pPr>
    <w:rPr>
      <w:rFonts w:ascii="Calibri Light" w:hAnsi="Calibri Light"/>
      <w:b/>
      <w:i/>
      <w:color w:val="E60007"/>
      <w:sz w:val="36"/>
      <w:szCs w:val="36"/>
      <w:lang w:val="en-US"/>
    </w:rPr>
  </w:style>
  <w:style w:type="paragraph" w:customStyle="1" w:styleId="PGEwroznienie">
    <w:name w:val="PGE_wroznienie"/>
    <w:basedOn w:val="Normalny"/>
    <w:autoRedefine/>
    <w:qFormat/>
    <w:rsid w:val="0080211A"/>
    <w:rPr>
      <w:b/>
      <w:color w:val="002060"/>
      <w:sz w:val="26"/>
      <w:szCs w:val="26"/>
      <w:lang w:val="en-US"/>
    </w:r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unhideWhenUsed/>
    <w:rsid w:val="006F339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F3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F3398"/>
    <w:rPr>
      <w:rFonts w:ascii="Courier New" w:eastAsia="Times New Roman" w:hAnsi="Courier New" w:cs="Courier New"/>
    </w:rPr>
  </w:style>
  <w:style w:type="character" w:styleId="HTML-kod">
    <w:name w:val="HTML Code"/>
    <w:uiPriority w:val="99"/>
    <w:semiHidden/>
    <w:unhideWhenUsed/>
    <w:rsid w:val="006F3398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uiPriority w:val="99"/>
    <w:semiHidden/>
    <w:unhideWhenUsed/>
    <w:rsid w:val="00A32144"/>
    <w:rPr>
      <w:color w:val="0000FF"/>
      <w:u w:val="single"/>
    </w:rPr>
  </w:style>
  <w:style w:type="character" w:styleId="Pogrubienie">
    <w:name w:val="Strong"/>
    <w:uiPriority w:val="22"/>
    <w:qFormat/>
    <w:rsid w:val="00A32144"/>
    <w:rPr>
      <w:b/>
      <w:bCs/>
    </w:rPr>
  </w:style>
  <w:style w:type="table" w:styleId="Tabela-Siatka">
    <w:name w:val="Table Grid"/>
    <w:basedOn w:val="Standardowy"/>
    <w:uiPriority w:val="39"/>
    <w:rsid w:val="000B7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41236"/>
    <w:rPr>
      <w:rFonts w:ascii="Calibri" w:eastAsia="Times New Roman" w:hAnsi="Calibri"/>
      <w:color w:val="191919"/>
      <w:sz w:val="22"/>
      <w:lang w:val="pl-PL" w:eastAsia="pl-PL"/>
    </w:rPr>
  </w:style>
  <w:style w:type="paragraph" w:styleId="Akapitzlist">
    <w:name w:val="List Paragraph"/>
    <w:basedOn w:val="Normalny"/>
    <w:uiPriority w:val="34"/>
    <w:qFormat/>
    <w:rsid w:val="00266DAA"/>
    <w:pPr>
      <w:spacing w:after="160" w:line="259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Ogolny\System%20Identyfikacji%20Wizualnej\4.%20Druki%20akcydensowe%20i%20dokumenty\Papier%20A4\SZABLON%20word\WORD%20pl\szablon%20papier%20UMK%20p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2932E5D615A4193239BEFC08576BC" ma:contentTypeVersion="10" ma:contentTypeDescription="Create a new document." ma:contentTypeScope="" ma:versionID="c225185e3d240f3d67773b15ccc8293a">
  <xsd:schema xmlns:xsd="http://www.w3.org/2001/XMLSchema" xmlns:xs="http://www.w3.org/2001/XMLSchema" xmlns:p="http://schemas.microsoft.com/office/2006/metadata/properties" xmlns:ns2="7554d444-8b09-4c3f-bede-dc2f1466afcd" xmlns:ns3="c4a554f9-1f1c-4a76-93a1-45b2c6662c38" targetNamespace="http://schemas.microsoft.com/office/2006/metadata/properties" ma:root="true" ma:fieldsID="3e5feeae3361c53dc047f07db7e6dfb3" ns2:_="" ns3:_="">
    <xsd:import namespace="7554d444-8b09-4c3f-bede-dc2f1466afcd"/>
    <xsd:import namespace="c4a554f9-1f1c-4a76-93a1-45b2c6662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d444-8b09-4c3f-bede-dc2f1466a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4c5ef4-d6d6-47fe-a777-f6ac7154f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554f9-1f1c-4a76-93a1-45b2c6662c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f5f280-f59c-4c61-8a76-f8994850ed5a}" ma:internalName="TaxCatchAll" ma:showField="CatchAllData" ma:web="c4a554f9-1f1c-4a76-93a1-45b2c6662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554f9-1f1c-4a76-93a1-45b2c6662c38"/>
    <lcf76f155ced4ddcb4097134ff3c332f xmlns="7554d444-8b09-4c3f-bede-dc2f1466af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98A6-590C-4331-87C0-55310E7CF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4d444-8b09-4c3f-bede-dc2f1466afcd"/>
    <ds:schemaRef ds:uri="c4a554f9-1f1c-4a76-93a1-45b2c6662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CB81E7-2880-4AB5-9BAF-AD6AC01E15DA}">
  <ds:schemaRefs>
    <ds:schemaRef ds:uri="http://schemas.microsoft.com/office/2006/metadata/properties"/>
    <ds:schemaRef ds:uri="http://schemas.microsoft.com/office/infopath/2007/PartnerControls"/>
    <ds:schemaRef ds:uri="c4a554f9-1f1c-4a76-93a1-45b2c6662c38"/>
    <ds:schemaRef ds:uri="7554d444-8b09-4c3f-bede-dc2f1466afcd"/>
  </ds:schemaRefs>
</ds:datastoreItem>
</file>

<file path=customXml/itemProps3.xml><?xml version="1.0" encoding="utf-8"?>
<ds:datastoreItem xmlns:ds="http://schemas.openxmlformats.org/officeDocument/2006/customXml" ds:itemID="{891F3EBD-F380-4698-ABF7-7B864A711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5196EC-BF80-47A1-862B-DE800D257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papier UMK pl</Template>
  <TotalTime>0</TotalTime>
  <Pages>3</Pages>
  <Words>575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mszwajda</dc:creator>
  <cp:keywords/>
  <cp:lastModifiedBy>Wioletta Kwiatkowska (wkwiatka)</cp:lastModifiedBy>
  <cp:revision>2</cp:revision>
  <cp:lastPrinted>2024-03-27T12:17:00Z</cp:lastPrinted>
  <dcterms:created xsi:type="dcterms:W3CDTF">2026-07-13T11:18:00Z</dcterms:created>
  <dcterms:modified xsi:type="dcterms:W3CDTF">2026-07-13T11:18:00Z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4834b50640717f69bad706ca291cb59cdcb588644b277991ed283bb2f2c7e478</vt:lpwstr>
  </property>
</Properties>
</file>